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80" w:rsidRPr="00DA4A80" w:rsidRDefault="00DA4A80" w:rsidP="00DA4A80">
      <w:pPr>
        <w:jc w:val="center"/>
        <w:rPr>
          <w:rFonts w:ascii="Arial" w:eastAsia="Times New Roman" w:hAnsi="Arial" w:cs="Arial"/>
          <w:b/>
          <w:sz w:val="32"/>
          <w:szCs w:val="32"/>
          <w:lang w:val="en-US" w:eastAsia="en-GB"/>
        </w:rPr>
      </w:pPr>
      <w:r w:rsidRPr="00DA4A80">
        <w:rPr>
          <w:rFonts w:ascii="Arial" w:eastAsia="Times New Roman" w:hAnsi="Arial" w:cs="Arial"/>
          <w:b/>
          <w:sz w:val="32"/>
          <w:szCs w:val="32"/>
          <w:lang w:val="en-US" w:eastAsia="en-GB"/>
        </w:rPr>
        <w:t xml:space="preserve">BROSTE RIVERS LA7 LIMITED </w:t>
      </w:r>
    </w:p>
    <w:p w:rsidR="005D1E92" w:rsidRPr="00DA4A80" w:rsidRDefault="005D1E92" w:rsidP="003B5641">
      <w:pPr>
        <w:spacing w:before="100" w:beforeAutospacing="1" w:after="100" w:afterAutospacing="1"/>
        <w:ind w:left="720"/>
        <w:rPr>
          <w:rFonts w:ascii="Arial" w:hAnsi="Arial" w:cs="Arial"/>
          <w:b/>
          <w:lang w:eastAsia="en-GB"/>
        </w:rPr>
      </w:pPr>
      <w:r w:rsidRPr="00DA4A80">
        <w:rPr>
          <w:rFonts w:ascii="Arial" w:hAnsi="Arial" w:cs="Arial"/>
          <w:b/>
          <w:lang w:eastAsia="en-GB"/>
        </w:rPr>
        <w:t>Building Control Surveyor</w:t>
      </w:r>
    </w:p>
    <w:p w:rsidR="00F856D9" w:rsidRPr="00DA4A80" w:rsidRDefault="003B5641" w:rsidP="003E517C">
      <w:pPr>
        <w:spacing w:before="100" w:beforeAutospacing="1" w:after="100" w:afterAutospacing="1"/>
        <w:ind w:left="720"/>
        <w:jc w:val="both"/>
        <w:rPr>
          <w:rFonts w:ascii="Arial" w:hAnsi="Arial" w:cs="Arial"/>
          <w:lang w:eastAsia="en-GB"/>
        </w:rPr>
      </w:pPr>
      <w:r w:rsidRPr="00DA4A80">
        <w:rPr>
          <w:rFonts w:ascii="Arial" w:hAnsi="Arial" w:cs="Arial"/>
          <w:lang w:eastAsia="en-GB"/>
        </w:rPr>
        <w:t xml:space="preserve">With the growth in </w:t>
      </w:r>
      <w:r w:rsidR="00F856D9" w:rsidRPr="00DA4A80">
        <w:rPr>
          <w:rFonts w:ascii="Arial" w:hAnsi="Arial" w:cs="Arial"/>
          <w:lang w:eastAsia="en-GB"/>
        </w:rPr>
        <w:t>building developments in Hertfordshire, we are experiencing unprecedented demand for quality building control services. We are therefore looking to recruit qualified Surveyors to our team.</w:t>
      </w:r>
    </w:p>
    <w:p w:rsidR="003B5641" w:rsidRPr="00DA4A80" w:rsidRDefault="004D6781" w:rsidP="003E517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B</w:t>
      </w:r>
      <w:r w:rsidR="003B5641" w:rsidRPr="00DA4A80">
        <w:rPr>
          <w:rFonts w:ascii="Arial" w:hAnsi="Arial" w:cs="Arial"/>
          <w:lang w:eastAsia="en-GB"/>
        </w:rPr>
        <w:t xml:space="preserve">ased from </w:t>
      </w:r>
      <w:r w:rsidR="00F856D9" w:rsidRPr="00DA4A80">
        <w:rPr>
          <w:rFonts w:ascii="Arial" w:hAnsi="Arial" w:cs="Arial"/>
          <w:lang w:eastAsia="en-GB"/>
        </w:rPr>
        <w:t>home</w:t>
      </w:r>
      <w:r w:rsidR="00C70772">
        <w:rPr>
          <w:rFonts w:ascii="Arial" w:hAnsi="Arial" w:cs="Arial"/>
          <w:lang w:eastAsia="en-GB"/>
        </w:rPr>
        <w:t>,</w:t>
      </w:r>
      <w:r w:rsidR="00F856D9" w:rsidRPr="00DA4A80">
        <w:rPr>
          <w:rFonts w:ascii="Arial" w:hAnsi="Arial" w:cs="Arial"/>
          <w:lang w:eastAsia="en-GB"/>
        </w:rPr>
        <w:t xml:space="preserve"> but with a </w:t>
      </w:r>
      <w:r w:rsidR="00F415D9" w:rsidRPr="00DA4A80">
        <w:rPr>
          <w:rFonts w:ascii="Arial" w:hAnsi="Arial" w:cs="Arial"/>
          <w:lang w:eastAsia="en-GB"/>
        </w:rPr>
        <w:t>well-developed</w:t>
      </w:r>
      <w:r w:rsidR="00F856D9" w:rsidRPr="00DA4A80">
        <w:rPr>
          <w:rFonts w:ascii="Arial" w:hAnsi="Arial" w:cs="Arial"/>
          <w:lang w:eastAsia="en-GB"/>
        </w:rPr>
        <w:t xml:space="preserve"> </w:t>
      </w:r>
      <w:r w:rsidR="00BE1548" w:rsidRPr="00DA4A80">
        <w:rPr>
          <w:rFonts w:ascii="Arial" w:hAnsi="Arial" w:cs="Arial"/>
          <w:lang w:eastAsia="en-GB"/>
        </w:rPr>
        <w:t>support network</w:t>
      </w:r>
      <w:r w:rsidR="00F415D9" w:rsidRPr="00DA4A80">
        <w:rPr>
          <w:rFonts w:ascii="Arial" w:hAnsi="Arial" w:cs="Arial"/>
          <w:lang w:eastAsia="en-GB"/>
        </w:rPr>
        <w:t>, we</w:t>
      </w:r>
      <w:r w:rsidR="003B5641" w:rsidRPr="00DA4A80">
        <w:rPr>
          <w:rFonts w:ascii="Arial" w:hAnsi="Arial" w:cs="Arial"/>
          <w:lang w:eastAsia="en-GB"/>
        </w:rPr>
        <w:t xml:space="preserve"> offer the opportunity to work on a variety of t</w:t>
      </w:r>
      <w:r w:rsidR="00C70772">
        <w:rPr>
          <w:rFonts w:ascii="Arial" w:hAnsi="Arial" w:cs="Arial"/>
          <w:lang w:eastAsia="en-GB"/>
        </w:rPr>
        <w:t>echnically challenging projects such as</w:t>
      </w:r>
      <w:r w:rsidR="003B5641" w:rsidRPr="00DA4A80">
        <w:rPr>
          <w:rFonts w:ascii="Arial" w:hAnsi="Arial" w:cs="Arial"/>
          <w:lang w:eastAsia="en-GB"/>
        </w:rPr>
        <w:t xml:space="preserve"> developing an interesting and rewarding career with a company that </w:t>
      </w:r>
      <w:r w:rsidR="00BE1548" w:rsidRPr="00DA4A80">
        <w:rPr>
          <w:rFonts w:ascii="Arial" w:hAnsi="Arial" w:cs="Arial"/>
          <w:lang w:eastAsia="en-GB"/>
        </w:rPr>
        <w:t xml:space="preserve">is </w:t>
      </w:r>
      <w:r w:rsidRPr="00DA4A80">
        <w:rPr>
          <w:rFonts w:ascii="Arial" w:hAnsi="Arial" w:cs="Arial"/>
          <w:lang w:eastAsia="en-GB"/>
        </w:rPr>
        <w:t xml:space="preserve">building </w:t>
      </w:r>
      <w:r w:rsidR="003B5641" w:rsidRPr="00DA4A80">
        <w:rPr>
          <w:rFonts w:ascii="Arial" w:hAnsi="Arial" w:cs="Arial"/>
          <w:lang w:eastAsia="en-GB"/>
        </w:rPr>
        <w:t>a recognised reputation for excellence.</w:t>
      </w:r>
    </w:p>
    <w:p w:rsidR="003B5641" w:rsidRPr="00DA4A80" w:rsidRDefault="00BE1548" w:rsidP="003E517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Y</w:t>
      </w:r>
      <w:r w:rsidR="003B5641" w:rsidRPr="00DA4A80">
        <w:rPr>
          <w:rFonts w:ascii="Arial" w:hAnsi="Arial" w:cs="Arial"/>
          <w:lang w:eastAsia="en-GB"/>
        </w:rPr>
        <w:t>ou will liaise with client</w:t>
      </w:r>
      <w:r w:rsidRPr="00DA4A80">
        <w:rPr>
          <w:rFonts w:ascii="Arial" w:hAnsi="Arial" w:cs="Arial"/>
          <w:lang w:eastAsia="en-GB"/>
        </w:rPr>
        <w:t>s,</w:t>
      </w:r>
      <w:r w:rsidR="003B5641" w:rsidRPr="00DA4A80">
        <w:rPr>
          <w:rFonts w:ascii="Arial" w:hAnsi="Arial" w:cs="Arial"/>
          <w:lang w:eastAsia="en-GB"/>
        </w:rPr>
        <w:t xml:space="preserve"> design teams</w:t>
      </w:r>
      <w:r w:rsidRPr="00DA4A80">
        <w:rPr>
          <w:rFonts w:ascii="Arial" w:hAnsi="Arial" w:cs="Arial"/>
          <w:lang w:eastAsia="en-GB"/>
        </w:rPr>
        <w:t>,</w:t>
      </w:r>
      <w:r w:rsidR="003B5641" w:rsidRPr="00DA4A80">
        <w:rPr>
          <w:rFonts w:ascii="Arial" w:hAnsi="Arial" w:cs="Arial"/>
          <w:lang w:eastAsia="en-GB"/>
        </w:rPr>
        <w:t xml:space="preserve"> </w:t>
      </w:r>
      <w:r w:rsidRPr="00DA4A80">
        <w:rPr>
          <w:rFonts w:ascii="Arial" w:hAnsi="Arial" w:cs="Arial"/>
          <w:lang w:eastAsia="en-GB"/>
        </w:rPr>
        <w:t xml:space="preserve">architects and builders </w:t>
      </w:r>
      <w:r w:rsidR="003B5641" w:rsidRPr="00DA4A80">
        <w:rPr>
          <w:rFonts w:ascii="Arial" w:hAnsi="Arial" w:cs="Arial"/>
          <w:lang w:eastAsia="en-GB"/>
        </w:rPr>
        <w:t>and provide professional support, carrying out Building Regulations technical assessments and leading the building control function on these developments.</w:t>
      </w:r>
      <w:r w:rsidR="009811FA" w:rsidRPr="00DA4A80">
        <w:rPr>
          <w:rFonts w:ascii="Arial" w:hAnsi="Arial" w:cs="Arial"/>
          <w:lang w:eastAsia="en-GB"/>
        </w:rPr>
        <w:t xml:space="preserve"> You will o</w:t>
      </w:r>
      <w:r w:rsidR="003B5641" w:rsidRPr="00DA4A80">
        <w:rPr>
          <w:rFonts w:ascii="Arial" w:hAnsi="Arial" w:cs="Arial"/>
          <w:lang w:eastAsia="en-GB"/>
        </w:rPr>
        <w:t xml:space="preserve">ffer onsite guidance to builders as well as </w:t>
      </w:r>
      <w:r w:rsidR="004D6781" w:rsidRPr="00DA4A80">
        <w:rPr>
          <w:rFonts w:ascii="Arial" w:hAnsi="Arial" w:cs="Arial"/>
          <w:lang w:eastAsia="en-GB"/>
        </w:rPr>
        <w:t xml:space="preserve">undertaking </w:t>
      </w:r>
      <w:r w:rsidR="003B5641" w:rsidRPr="00DA4A80">
        <w:rPr>
          <w:rFonts w:ascii="Arial" w:hAnsi="Arial" w:cs="Arial"/>
          <w:lang w:eastAsia="en-GB"/>
        </w:rPr>
        <w:t>forensic investigations.</w:t>
      </w:r>
      <w:r w:rsidR="00F547C9" w:rsidRPr="00DA4A80">
        <w:rPr>
          <w:rFonts w:ascii="Arial" w:hAnsi="Arial" w:cs="Arial"/>
          <w:lang w:eastAsia="en-GB"/>
        </w:rPr>
        <w:t xml:space="preserve">  You will also have a customer focussed approach and provide solutions to complex problems. </w:t>
      </w:r>
      <w:r w:rsidR="003B5641" w:rsidRPr="00DA4A80">
        <w:rPr>
          <w:rFonts w:ascii="Arial" w:hAnsi="Arial" w:cs="Arial"/>
          <w:lang w:eastAsia="en-GB"/>
        </w:rPr>
        <w:t xml:space="preserve"> </w:t>
      </w:r>
    </w:p>
    <w:p w:rsidR="003B5641" w:rsidRPr="00DA4A80" w:rsidRDefault="003B5641" w:rsidP="003E517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 xml:space="preserve">You will enjoy the support of a multi-disciplined professional team but with autonomy and responsibility to make your mark and be recognised and associated with </w:t>
      </w:r>
      <w:r w:rsidR="00BE1548" w:rsidRPr="00DA4A80">
        <w:rPr>
          <w:rFonts w:ascii="Arial" w:hAnsi="Arial" w:cs="Arial"/>
          <w:lang w:eastAsia="en-GB"/>
        </w:rPr>
        <w:t xml:space="preserve">a growing and successful company. </w:t>
      </w:r>
    </w:p>
    <w:p w:rsidR="003B5641" w:rsidRPr="00DA4A80" w:rsidRDefault="003B5641" w:rsidP="003E517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DA4A80">
        <w:rPr>
          <w:rFonts w:ascii="Arial" w:hAnsi="Arial" w:cs="Arial"/>
          <w:b/>
          <w:bCs/>
          <w:lang w:eastAsia="en-GB"/>
        </w:rPr>
        <w:t>The Person</w:t>
      </w:r>
    </w:p>
    <w:p w:rsidR="003B5641" w:rsidRPr="00DA4A80" w:rsidRDefault="003B5641" w:rsidP="003E517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As a Chartered professional (RICS, CABE, CIOB), you should bring substantial construction industry experience and knowledge of Building</w:t>
      </w:r>
      <w:r w:rsidR="004D6781" w:rsidRPr="00DA4A80">
        <w:rPr>
          <w:rFonts w:ascii="Arial" w:hAnsi="Arial" w:cs="Arial"/>
          <w:lang w:eastAsia="en-GB"/>
        </w:rPr>
        <w:t xml:space="preserve"> Regulations</w:t>
      </w:r>
      <w:r w:rsidRPr="00DA4A80">
        <w:rPr>
          <w:rFonts w:ascii="Arial" w:hAnsi="Arial" w:cs="Arial"/>
          <w:lang w:eastAsia="en-GB"/>
        </w:rPr>
        <w:t xml:space="preserve">. </w:t>
      </w:r>
      <w:r w:rsidR="009811FA" w:rsidRPr="00DA4A80">
        <w:rPr>
          <w:rFonts w:ascii="Arial" w:hAnsi="Arial" w:cs="Arial"/>
          <w:lang w:eastAsia="en-GB"/>
        </w:rPr>
        <w:t>You will have an a</w:t>
      </w:r>
      <w:r w:rsidRPr="00DA4A80">
        <w:rPr>
          <w:rFonts w:ascii="Arial" w:hAnsi="Arial" w:cs="Arial"/>
          <w:lang w:eastAsia="en-GB"/>
        </w:rPr>
        <w:t>wareness of forensic investigations of buildings, def</w:t>
      </w:r>
      <w:r w:rsidR="00C70772">
        <w:rPr>
          <w:rFonts w:ascii="Arial" w:hAnsi="Arial" w:cs="Arial"/>
          <w:lang w:eastAsia="en-GB"/>
        </w:rPr>
        <w:t>ect identification and repair and a p</w:t>
      </w:r>
      <w:r w:rsidRPr="00DA4A80">
        <w:rPr>
          <w:rFonts w:ascii="Arial" w:hAnsi="Arial" w:cs="Arial"/>
          <w:lang w:eastAsia="en-GB"/>
        </w:rPr>
        <w:t xml:space="preserve">roven ability to make pragmatic decisions </w:t>
      </w:r>
      <w:r w:rsidR="00F415D9" w:rsidRPr="00DA4A80">
        <w:rPr>
          <w:rFonts w:ascii="Arial" w:hAnsi="Arial" w:cs="Arial"/>
          <w:lang w:eastAsia="en-GB"/>
        </w:rPr>
        <w:t>i</w:t>
      </w:r>
      <w:r w:rsidRPr="00DA4A80">
        <w:rPr>
          <w:rFonts w:ascii="Arial" w:hAnsi="Arial" w:cs="Arial"/>
          <w:lang w:eastAsia="en-GB"/>
        </w:rPr>
        <w:t xml:space="preserve">n compliance with Building Regulations. </w:t>
      </w:r>
      <w:r w:rsidR="00C70772">
        <w:rPr>
          <w:rFonts w:ascii="Arial" w:hAnsi="Arial" w:cs="Arial"/>
          <w:lang w:eastAsia="en-GB"/>
        </w:rPr>
        <w:t>You should be a</w:t>
      </w:r>
      <w:r w:rsidRPr="00DA4A80">
        <w:rPr>
          <w:rFonts w:ascii="Arial" w:hAnsi="Arial" w:cs="Arial"/>
          <w:lang w:eastAsia="en-GB"/>
        </w:rPr>
        <w:t xml:space="preserve">ble to work </w:t>
      </w:r>
      <w:r w:rsidR="004D6781" w:rsidRPr="00DA4A80">
        <w:rPr>
          <w:rFonts w:ascii="Arial" w:hAnsi="Arial" w:cs="Arial"/>
          <w:lang w:eastAsia="en-GB"/>
        </w:rPr>
        <w:t>un</w:t>
      </w:r>
      <w:r w:rsidR="00CD3F2B">
        <w:rPr>
          <w:rFonts w:ascii="Arial" w:hAnsi="Arial" w:cs="Arial"/>
          <w:lang w:eastAsia="en-GB"/>
        </w:rPr>
        <w:t>-</w:t>
      </w:r>
      <w:r w:rsidRPr="00DA4A80">
        <w:rPr>
          <w:rFonts w:ascii="Arial" w:hAnsi="Arial" w:cs="Arial"/>
          <w:lang w:eastAsia="en-GB"/>
        </w:rPr>
        <w:t>supervis</w:t>
      </w:r>
      <w:r w:rsidR="004D6781" w:rsidRPr="00DA4A80">
        <w:rPr>
          <w:rFonts w:ascii="Arial" w:hAnsi="Arial" w:cs="Arial"/>
          <w:lang w:eastAsia="en-GB"/>
        </w:rPr>
        <w:t>ed</w:t>
      </w:r>
      <w:r w:rsidRPr="00DA4A80">
        <w:rPr>
          <w:rFonts w:ascii="Arial" w:hAnsi="Arial" w:cs="Arial"/>
          <w:lang w:eastAsia="en-GB"/>
        </w:rPr>
        <w:t>, in line with established policies and procedures</w:t>
      </w:r>
      <w:r w:rsidR="004D6781" w:rsidRPr="00DA4A80">
        <w:rPr>
          <w:rFonts w:ascii="Arial" w:hAnsi="Arial" w:cs="Arial"/>
          <w:lang w:eastAsia="en-GB"/>
        </w:rPr>
        <w:t>, but with the experience to know when to seek expert</w:t>
      </w:r>
      <w:r w:rsidR="00F547C9" w:rsidRPr="00DA4A80">
        <w:rPr>
          <w:rFonts w:ascii="Arial" w:hAnsi="Arial" w:cs="Arial"/>
          <w:lang w:eastAsia="en-GB"/>
        </w:rPr>
        <w:t xml:space="preserve"> </w:t>
      </w:r>
      <w:r w:rsidR="004D6781" w:rsidRPr="00DA4A80">
        <w:rPr>
          <w:rFonts w:ascii="Arial" w:hAnsi="Arial" w:cs="Arial"/>
          <w:lang w:eastAsia="en-GB"/>
        </w:rPr>
        <w:t>help</w:t>
      </w:r>
      <w:r w:rsidR="00C70772">
        <w:rPr>
          <w:rFonts w:ascii="Arial" w:hAnsi="Arial" w:cs="Arial"/>
          <w:lang w:eastAsia="en-GB"/>
        </w:rPr>
        <w:t xml:space="preserve"> and have k</w:t>
      </w:r>
      <w:r w:rsidRPr="00DA4A80">
        <w:rPr>
          <w:rFonts w:ascii="Arial" w:hAnsi="Arial" w:cs="Arial"/>
          <w:lang w:eastAsia="en-GB"/>
        </w:rPr>
        <w:t>nowledge of environmental issues and relevant standards/legislation. Good verbal and written communication skills</w:t>
      </w:r>
      <w:r w:rsidR="00F547C9" w:rsidRPr="00DA4A80">
        <w:rPr>
          <w:rFonts w:ascii="Arial" w:hAnsi="Arial" w:cs="Arial"/>
          <w:lang w:eastAsia="en-GB"/>
        </w:rPr>
        <w:t xml:space="preserve"> and IT literate</w:t>
      </w:r>
      <w:r w:rsidRPr="00DA4A80">
        <w:rPr>
          <w:rFonts w:ascii="Arial" w:hAnsi="Arial" w:cs="Arial"/>
          <w:lang w:eastAsia="en-GB"/>
        </w:rPr>
        <w:t>.</w:t>
      </w:r>
    </w:p>
    <w:p w:rsidR="003B5641" w:rsidRPr="00DA4A80" w:rsidRDefault="003B5641" w:rsidP="003B5641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DA4A80">
        <w:rPr>
          <w:rFonts w:ascii="Arial" w:hAnsi="Arial" w:cs="Arial"/>
          <w:b/>
          <w:bCs/>
          <w:lang w:eastAsia="en-GB"/>
        </w:rPr>
        <w:t>Benefits</w:t>
      </w:r>
    </w:p>
    <w:p w:rsidR="003B5641" w:rsidRPr="00DA4A80" w:rsidRDefault="003B5641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 xml:space="preserve">A basic </w:t>
      </w:r>
      <w:r w:rsidR="00E95585" w:rsidRPr="00DA4A80">
        <w:rPr>
          <w:rFonts w:ascii="Arial" w:hAnsi="Arial" w:cs="Arial"/>
          <w:lang w:eastAsia="en-GB"/>
        </w:rPr>
        <w:t xml:space="preserve">salary </w:t>
      </w:r>
      <w:r w:rsidR="008163FA" w:rsidRPr="00DA4A80">
        <w:rPr>
          <w:rFonts w:ascii="Arial" w:hAnsi="Arial" w:cs="Arial"/>
          <w:lang w:eastAsia="en-GB"/>
        </w:rPr>
        <w:t xml:space="preserve">of </w:t>
      </w:r>
      <w:r w:rsidR="00F415D9" w:rsidRPr="00DA4A80">
        <w:rPr>
          <w:rFonts w:ascii="Arial" w:hAnsi="Arial" w:cs="Arial"/>
          <w:lang w:eastAsia="en-GB"/>
        </w:rPr>
        <w:t>circa £4</w:t>
      </w:r>
      <w:r w:rsidR="00837EA6" w:rsidRPr="00DA4A80">
        <w:rPr>
          <w:rFonts w:ascii="Arial" w:hAnsi="Arial" w:cs="Arial"/>
          <w:lang w:eastAsia="en-GB"/>
        </w:rPr>
        <w:t>0K to £4</w:t>
      </w:r>
      <w:r w:rsidR="00F415D9" w:rsidRPr="00DA4A80">
        <w:rPr>
          <w:rFonts w:ascii="Arial" w:hAnsi="Arial" w:cs="Arial"/>
          <w:lang w:eastAsia="en-GB"/>
        </w:rPr>
        <w:t>5K</w:t>
      </w:r>
      <w:r w:rsidRPr="00DA4A80">
        <w:rPr>
          <w:rFonts w:ascii="Arial" w:hAnsi="Arial" w:cs="Arial"/>
          <w:lang w:eastAsia="en-GB"/>
        </w:rPr>
        <w:t xml:space="preserve"> depending on experience</w:t>
      </w:r>
    </w:p>
    <w:p w:rsidR="003B5641" w:rsidRPr="00DA4A80" w:rsidRDefault="00F415D9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A generous bonus scheme based on performance</w:t>
      </w:r>
      <w:r w:rsidR="003B5641" w:rsidRPr="00DA4A80">
        <w:rPr>
          <w:rFonts w:ascii="Arial" w:hAnsi="Arial" w:cs="Arial"/>
          <w:lang w:eastAsia="en-GB"/>
        </w:rPr>
        <w:t xml:space="preserve"> </w:t>
      </w:r>
    </w:p>
    <w:p w:rsidR="003B5641" w:rsidRPr="00DA4A80" w:rsidRDefault="003B5641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Company car or car allowance</w:t>
      </w:r>
    </w:p>
    <w:p w:rsidR="003B5641" w:rsidRPr="00DA4A80" w:rsidRDefault="00F415D9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 xml:space="preserve">25 </w:t>
      </w:r>
      <w:r w:rsidR="003B5641" w:rsidRPr="00DA4A80">
        <w:rPr>
          <w:rFonts w:ascii="Arial" w:hAnsi="Arial" w:cs="Arial"/>
          <w:lang w:eastAsia="en-GB"/>
        </w:rPr>
        <w:t>days p</w:t>
      </w:r>
      <w:r w:rsidR="00EB4A48" w:rsidRPr="00DA4A80">
        <w:rPr>
          <w:rFonts w:ascii="Arial" w:hAnsi="Arial" w:cs="Arial"/>
          <w:lang w:eastAsia="en-GB"/>
        </w:rPr>
        <w:t xml:space="preserve">er </w:t>
      </w:r>
      <w:r w:rsidR="003B5641" w:rsidRPr="00DA4A80">
        <w:rPr>
          <w:rFonts w:ascii="Arial" w:hAnsi="Arial" w:cs="Arial"/>
          <w:lang w:eastAsia="en-GB"/>
        </w:rPr>
        <w:t>a</w:t>
      </w:r>
      <w:r w:rsidR="00EB4A48" w:rsidRPr="00DA4A80">
        <w:rPr>
          <w:rFonts w:ascii="Arial" w:hAnsi="Arial" w:cs="Arial"/>
          <w:lang w:eastAsia="en-GB"/>
        </w:rPr>
        <w:t>nnum</w:t>
      </w:r>
      <w:r w:rsidR="003B5641" w:rsidRPr="00DA4A80">
        <w:rPr>
          <w:rFonts w:ascii="Arial" w:hAnsi="Arial" w:cs="Arial"/>
          <w:lang w:eastAsia="en-GB"/>
        </w:rPr>
        <w:t xml:space="preserve"> annual leave with additional days for long service</w:t>
      </w:r>
      <w:r w:rsidR="000218FC" w:rsidRPr="00DA4A80">
        <w:rPr>
          <w:rFonts w:ascii="Arial" w:hAnsi="Arial" w:cs="Arial"/>
          <w:lang w:eastAsia="en-GB"/>
        </w:rPr>
        <w:t>.</w:t>
      </w:r>
    </w:p>
    <w:p w:rsidR="003B5641" w:rsidRPr="00DA4A80" w:rsidRDefault="00F415D9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 xml:space="preserve">Employer </w:t>
      </w:r>
      <w:r w:rsidR="003B5641" w:rsidRPr="00DA4A80">
        <w:rPr>
          <w:rFonts w:ascii="Arial" w:hAnsi="Arial" w:cs="Arial"/>
          <w:lang w:eastAsia="en-GB"/>
        </w:rPr>
        <w:t xml:space="preserve">Pension </w:t>
      </w:r>
      <w:r w:rsidRPr="00DA4A80">
        <w:rPr>
          <w:rFonts w:ascii="Arial" w:hAnsi="Arial" w:cs="Arial"/>
          <w:lang w:eastAsia="en-GB"/>
        </w:rPr>
        <w:t>contribution of 6%</w:t>
      </w:r>
      <w:r w:rsidR="003B5641" w:rsidRPr="00DA4A80">
        <w:rPr>
          <w:rFonts w:ascii="Arial" w:hAnsi="Arial" w:cs="Arial"/>
          <w:lang w:eastAsia="en-GB"/>
        </w:rPr>
        <w:t xml:space="preserve"> employer contribution with life assurance of </w:t>
      </w:r>
      <w:r w:rsidR="00901246" w:rsidRPr="00DA4A80">
        <w:rPr>
          <w:rFonts w:ascii="Arial" w:hAnsi="Arial" w:cs="Arial"/>
          <w:lang w:eastAsia="en-GB"/>
        </w:rPr>
        <w:t xml:space="preserve">3 </w:t>
      </w:r>
      <w:r w:rsidR="003B5641" w:rsidRPr="00DA4A80">
        <w:rPr>
          <w:rFonts w:ascii="Arial" w:hAnsi="Arial" w:cs="Arial"/>
          <w:lang w:eastAsia="en-GB"/>
        </w:rPr>
        <w:t>x salary</w:t>
      </w:r>
      <w:r w:rsidRPr="00DA4A80">
        <w:rPr>
          <w:rFonts w:ascii="Arial" w:hAnsi="Arial" w:cs="Arial"/>
          <w:lang w:eastAsia="en-GB"/>
        </w:rPr>
        <w:t xml:space="preserve"> and salary sacrifice</w:t>
      </w:r>
      <w:r w:rsidR="003E517C">
        <w:rPr>
          <w:rFonts w:ascii="Arial" w:hAnsi="Arial" w:cs="Arial"/>
          <w:lang w:eastAsia="en-GB"/>
        </w:rPr>
        <w:t xml:space="preserve"> scheme</w:t>
      </w:r>
    </w:p>
    <w:p w:rsidR="003B5641" w:rsidRPr="00DA4A80" w:rsidRDefault="003B5641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Private medical insurance</w:t>
      </w:r>
    </w:p>
    <w:p w:rsidR="003B5641" w:rsidRPr="00DA4A80" w:rsidRDefault="003B5641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Tax efficient childcare vouchers and cycle purchase scheme</w:t>
      </w:r>
    </w:p>
    <w:p w:rsidR="003B5641" w:rsidRPr="00DA4A80" w:rsidRDefault="003B5641" w:rsidP="00824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A4A80">
        <w:rPr>
          <w:rFonts w:ascii="Arial" w:hAnsi="Arial" w:cs="Arial"/>
          <w:lang w:eastAsia="en-GB"/>
        </w:rPr>
        <w:t>High street discounts and preferential gym rates</w:t>
      </w:r>
    </w:p>
    <w:p w:rsidR="00665F66" w:rsidRPr="00DA4A80" w:rsidRDefault="003B5641" w:rsidP="004113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DA4A80">
        <w:rPr>
          <w:rFonts w:ascii="Arial" w:hAnsi="Arial" w:cs="Arial"/>
          <w:lang w:eastAsia="en-GB"/>
        </w:rPr>
        <w:t>Employee assistance programme</w:t>
      </w:r>
      <w:r w:rsidR="00665F66" w:rsidRPr="00DA4A80">
        <w:rPr>
          <w:rFonts w:ascii="Arial" w:hAnsi="Arial" w:cs="Arial"/>
          <w:lang w:eastAsia="en-GB"/>
        </w:rPr>
        <w:t xml:space="preserve"> </w:t>
      </w:r>
    </w:p>
    <w:p w:rsidR="009A0D5B" w:rsidRDefault="009A0D5B" w:rsidP="009A0D5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9A0D5B">
        <w:rPr>
          <w:rFonts w:ascii="Arial" w:hAnsi="Arial" w:cs="Arial"/>
        </w:rPr>
        <w:t>Professional fees paid i.e.  CABE, RICS or CIOB</w:t>
      </w:r>
    </w:p>
    <w:p w:rsidR="00F61BCC" w:rsidRPr="00F61BCC" w:rsidRDefault="00F61BCC" w:rsidP="00F61BCC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F61BCC">
        <w:rPr>
          <w:rFonts w:ascii="Arial" w:hAnsi="Arial" w:cs="Arial"/>
          <w:lang w:eastAsia="en-GB"/>
        </w:rPr>
        <w:t>This post closes on 21st November 2016 at midnight. </w:t>
      </w:r>
      <w:r w:rsidRPr="00F61BCC">
        <w:rPr>
          <w:rFonts w:ascii="Arial" w:hAnsi="Arial" w:cs="Arial"/>
          <w:lang w:eastAsia="en-GB"/>
        </w:rPr>
        <w:t xml:space="preserve"> </w:t>
      </w:r>
      <w:bookmarkStart w:id="0" w:name="_GoBack"/>
      <w:bookmarkEnd w:id="0"/>
    </w:p>
    <w:p w:rsidR="005661CA" w:rsidRPr="005661CA" w:rsidRDefault="005661CA" w:rsidP="00253EDA">
      <w:pPr>
        <w:tabs>
          <w:tab w:val="left" w:pos="384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 an informal chat about the role please contact Steve </w:t>
      </w:r>
      <w:proofErr w:type="spellStart"/>
      <w:r>
        <w:rPr>
          <w:rFonts w:ascii="Arial" w:hAnsi="Arial" w:cs="Arial"/>
        </w:rPr>
        <w:t>Polferman</w:t>
      </w:r>
      <w:proofErr w:type="spellEnd"/>
      <w:r>
        <w:rPr>
          <w:rFonts w:ascii="Arial" w:hAnsi="Arial" w:cs="Arial"/>
        </w:rPr>
        <w:t xml:space="preserve"> @ </w:t>
      </w:r>
      <w:hyperlink r:id="rId6" w:history="1">
        <w:r w:rsidRPr="00BA3D43">
          <w:rPr>
            <w:rStyle w:val="Hyperlink"/>
            <w:rFonts w:ascii="Arial" w:hAnsi="Arial" w:cs="Arial"/>
          </w:rPr>
          <w:t>steve.polfreman@stevenage.gov.uk</w:t>
        </w:r>
      </w:hyperlink>
      <w:r>
        <w:rPr>
          <w:rFonts w:ascii="Arial" w:hAnsi="Arial" w:cs="Arial"/>
        </w:rPr>
        <w:t xml:space="preserve"> telephone </w:t>
      </w:r>
      <w:r w:rsidRPr="005661CA">
        <w:rPr>
          <w:rFonts w:ascii="Arial" w:hAnsi="Arial" w:cs="Arial"/>
        </w:rPr>
        <w:t>01438 242256</w:t>
      </w:r>
      <w:r>
        <w:rPr>
          <w:rFonts w:ascii="Arial" w:hAnsi="Arial" w:cs="Arial"/>
        </w:rPr>
        <w:t xml:space="preserve">. </w:t>
      </w:r>
      <w:r w:rsidRPr="005661CA">
        <w:rPr>
          <w:rFonts w:ascii="Arial" w:hAnsi="Arial" w:cs="Arial"/>
        </w:rPr>
        <w:t>           </w:t>
      </w:r>
    </w:p>
    <w:sectPr w:rsidR="005661CA" w:rsidRPr="00566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9F7"/>
    <w:multiLevelType w:val="hybridMultilevel"/>
    <w:tmpl w:val="CD9A1AA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DB1C2F"/>
    <w:multiLevelType w:val="multilevel"/>
    <w:tmpl w:val="D8664A46"/>
    <w:lvl w:ilvl="0">
      <w:start w:val="1"/>
      <w:numFmt w:val="bullet"/>
      <w:lvlText w:val=".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41"/>
    <w:rsid w:val="000218FC"/>
    <w:rsid w:val="00190BBA"/>
    <w:rsid w:val="00253EDA"/>
    <w:rsid w:val="002E7EE3"/>
    <w:rsid w:val="003371A0"/>
    <w:rsid w:val="003B5641"/>
    <w:rsid w:val="003E517C"/>
    <w:rsid w:val="00411396"/>
    <w:rsid w:val="004D6781"/>
    <w:rsid w:val="005661CA"/>
    <w:rsid w:val="005D1E92"/>
    <w:rsid w:val="005E06C6"/>
    <w:rsid w:val="00635103"/>
    <w:rsid w:val="00665F66"/>
    <w:rsid w:val="0068441D"/>
    <w:rsid w:val="00745BC0"/>
    <w:rsid w:val="008163FA"/>
    <w:rsid w:val="00824591"/>
    <w:rsid w:val="00837EA6"/>
    <w:rsid w:val="00901246"/>
    <w:rsid w:val="00946DB9"/>
    <w:rsid w:val="009526F7"/>
    <w:rsid w:val="009811FA"/>
    <w:rsid w:val="009A0D5B"/>
    <w:rsid w:val="00A26C06"/>
    <w:rsid w:val="00B04EFD"/>
    <w:rsid w:val="00BE13A0"/>
    <w:rsid w:val="00BE1548"/>
    <w:rsid w:val="00C70772"/>
    <w:rsid w:val="00CD3F2B"/>
    <w:rsid w:val="00DA4A80"/>
    <w:rsid w:val="00DC0F31"/>
    <w:rsid w:val="00E95585"/>
    <w:rsid w:val="00EB4A48"/>
    <w:rsid w:val="00F415D9"/>
    <w:rsid w:val="00F547C9"/>
    <w:rsid w:val="00F61BCC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A48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A48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polfreman@stevenag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Ronx Byron</dc:creator>
  <cp:lastModifiedBy>Ronx Byron</cp:lastModifiedBy>
  <cp:revision>3</cp:revision>
  <cp:lastPrinted>2016-10-19T11:36:00Z</cp:lastPrinted>
  <dcterms:created xsi:type="dcterms:W3CDTF">2016-10-21T10:23:00Z</dcterms:created>
  <dcterms:modified xsi:type="dcterms:W3CDTF">2016-10-21T11:43:00Z</dcterms:modified>
</cp:coreProperties>
</file>